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BD9" w:rsidRPr="003A076C" w:rsidRDefault="00763BD9" w:rsidP="00763BD9">
      <w:pPr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763BD9" w:rsidRPr="003A076C" w:rsidRDefault="00763BD9" w:rsidP="00763BD9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2024</w:t>
      </w:r>
    </w:p>
    <w:p w:rsidR="00763BD9" w:rsidRPr="003A076C" w:rsidRDefault="00763BD9" w:rsidP="00763BD9">
      <w:pPr>
        <w:rPr>
          <w:b/>
          <w:sz w:val="18"/>
          <w:szCs w:val="18"/>
        </w:rPr>
      </w:pPr>
    </w:p>
    <w:p w:rsidR="00763BD9" w:rsidRPr="003A076C" w:rsidRDefault="00763BD9" w:rsidP="00763BD9">
      <w:pPr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İNSAN HAKLARI, YURTTAŞLIK VE DEMOKRASİ DERSİ GÜNLÜK DERS PLANI</w:t>
      </w:r>
    </w:p>
    <w:p w:rsidR="00763BD9" w:rsidRPr="003A076C" w:rsidRDefault="00763BD9" w:rsidP="00763BD9">
      <w:pPr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(HAFTA</w:t>
      </w:r>
      <w:r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26</w:t>
      </w:r>
      <w:r w:rsidRPr="003A076C">
        <w:rPr>
          <w:b/>
          <w:sz w:val="18"/>
          <w:szCs w:val="18"/>
        </w:rPr>
        <w:t xml:space="preserve"> )</w:t>
      </w:r>
    </w:p>
    <w:p w:rsidR="00763BD9" w:rsidRPr="003A076C" w:rsidRDefault="00763BD9" w:rsidP="00763BD9">
      <w:pPr>
        <w:tabs>
          <w:tab w:val="left" w:pos="1894"/>
        </w:tabs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ab/>
      </w:r>
    </w:p>
    <w:p w:rsidR="00763BD9" w:rsidRPr="003A076C" w:rsidRDefault="00763BD9" w:rsidP="00763BD9">
      <w:pPr>
        <w:rPr>
          <w:b/>
          <w:sz w:val="18"/>
          <w:szCs w:val="18"/>
        </w:rPr>
      </w:pPr>
      <w:bookmarkStart w:id="2" w:name="_Hlk509301420"/>
      <w:r w:rsidRPr="003A076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63BD9" w:rsidRPr="003A076C" w:rsidTr="00450C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A076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spacing w:line="220" w:lineRule="exac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40 + 40</w:t>
            </w:r>
          </w:p>
        </w:tc>
      </w:tr>
      <w:tr w:rsidR="00763BD9" w:rsidRPr="003A076C" w:rsidTr="00450C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İNSAN HAKLARI, YURTTAŞLIK VE DEMOKRASİ</w:t>
            </w:r>
          </w:p>
        </w:tc>
      </w:tr>
      <w:tr w:rsidR="00763BD9" w:rsidRPr="003A076C" w:rsidTr="00450C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4</w:t>
            </w:r>
          </w:p>
        </w:tc>
      </w:tr>
      <w:tr w:rsidR="00763BD9" w:rsidRPr="003A076C" w:rsidTr="00450C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KURALLAR</w:t>
            </w:r>
          </w:p>
        </w:tc>
      </w:tr>
      <w:tr w:rsidR="00763BD9" w:rsidRPr="003A076C" w:rsidTr="00450C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iCs/>
                <w:color w:val="404040" w:themeColor="text1" w:themeTint="BF"/>
                <w:sz w:val="18"/>
                <w:szCs w:val="18"/>
              </w:rPr>
            </w:pPr>
            <w:r w:rsidRPr="003A076C">
              <w:rPr>
                <w:iCs/>
                <w:color w:val="404040" w:themeColor="text1" w:themeTint="BF"/>
                <w:sz w:val="18"/>
                <w:szCs w:val="18"/>
              </w:rPr>
              <w:t xml:space="preserve">Ders Kitabı </w:t>
            </w:r>
          </w:p>
          <w:p w:rsidR="00763BD9" w:rsidRPr="003A076C" w:rsidRDefault="00763BD9" w:rsidP="00450C70">
            <w:pPr>
              <w:rPr>
                <w:iCs/>
                <w:color w:val="404040" w:themeColor="text1" w:themeTint="BF"/>
                <w:sz w:val="18"/>
                <w:szCs w:val="18"/>
              </w:rPr>
            </w:pPr>
            <w:r w:rsidRPr="003A076C">
              <w:rPr>
                <w:iCs/>
                <w:color w:val="404040" w:themeColor="text1" w:themeTint="BF"/>
                <w:sz w:val="18"/>
                <w:szCs w:val="18"/>
              </w:rPr>
              <w:t>“Kurallar ve Toplumsal Ahenk”</w:t>
            </w:r>
          </w:p>
        </w:tc>
      </w:tr>
      <w:bookmarkEnd w:id="3"/>
    </w:tbl>
    <w:p w:rsidR="00763BD9" w:rsidRPr="003A076C" w:rsidRDefault="00763BD9" w:rsidP="00763BD9">
      <w:pPr>
        <w:ind w:firstLine="180"/>
        <w:rPr>
          <w:b/>
          <w:sz w:val="18"/>
          <w:szCs w:val="18"/>
        </w:rPr>
      </w:pPr>
    </w:p>
    <w:p w:rsidR="00763BD9" w:rsidRPr="003A076C" w:rsidRDefault="00763BD9" w:rsidP="00763BD9">
      <w:pPr>
        <w:ind w:firstLine="180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3BD9" w:rsidRPr="003A076C" w:rsidTr="00450C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D9" w:rsidRPr="003A076C" w:rsidRDefault="00763BD9" w:rsidP="00450C70">
            <w:pPr>
              <w:pStyle w:val="Balk1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Y.4.5.3. Kurallara uymanın toplumsal ahenge ve birlikte yaşamaya olan katkısını değerlendirir.</w:t>
            </w: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</w:p>
        </w:tc>
      </w:tr>
      <w:tr w:rsidR="00763BD9" w:rsidRPr="003A076C" w:rsidTr="00450C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BD9" w:rsidRPr="003A076C" w:rsidRDefault="00763BD9" w:rsidP="00450C7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 xml:space="preserve">ÖĞRENME-ÖĞRETME YÖNTEM </w:t>
            </w:r>
          </w:p>
          <w:p w:rsidR="00763BD9" w:rsidRPr="003A076C" w:rsidRDefault="00763BD9" w:rsidP="00450C7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Anlatım, beyin fırtınası, soru cevap</w:t>
            </w:r>
          </w:p>
        </w:tc>
      </w:tr>
      <w:tr w:rsidR="00763BD9" w:rsidRPr="003A076C" w:rsidTr="00450C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BD9" w:rsidRPr="003A076C" w:rsidRDefault="00763BD9" w:rsidP="00450C7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Bilgisayar, ders kitabı</w:t>
            </w:r>
          </w:p>
        </w:tc>
      </w:tr>
      <w:tr w:rsidR="00763BD9" w:rsidRPr="003A076C" w:rsidTr="00450C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Sınıf</w:t>
            </w:r>
          </w:p>
        </w:tc>
      </w:tr>
      <w:tr w:rsidR="00763BD9" w:rsidRPr="003A076C" w:rsidTr="00450C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jc w:val="center"/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63BD9" w:rsidRPr="003A076C" w:rsidTr="00450C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763B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bookmarkStart w:id="4" w:name="_GoBack"/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Oyunda kurallara uymayan birisine nasıl davranırsınız? Sorusu ile öğrencilerin dikkati çekilir. Öğrenciler konuşturulur.</w:t>
            </w:r>
          </w:p>
          <w:p w:rsidR="00763BD9" w:rsidRPr="003A076C" w:rsidRDefault="00763BD9" w:rsidP="00763B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(Sayfa 80) Görsel incelenir-metin üzerinde tartışılır. ETKİNLİK yapılır-sorular cevaplanır.</w:t>
            </w:r>
          </w:p>
          <w:p w:rsidR="00763BD9" w:rsidRPr="003A076C" w:rsidRDefault="00763BD9" w:rsidP="00763B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076C">
              <w:rPr>
                <w:color w:val="242021"/>
                <w:sz w:val="18"/>
                <w:szCs w:val="18"/>
              </w:rPr>
              <w:t>Kurallara uyulmadığında kişiler yaptırımla karşılaşırlar. Yazılı kurallara uyulmaması hâlinde yasal</w:t>
            </w:r>
            <w:r w:rsidRPr="003A076C">
              <w:rPr>
                <w:color w:val="242021"/>
                <w:sz w:val="18"/>
                <w:szCs w:val="18"/>
              </w:rPr>
              <w:br/>
              <w:t>yaptırımlarla yazılı olmayan kurallara uyulmaması halinde ise ayıplanma, kınanma ve dışlanma gibi</w:t>
            </w:r>
            <w:r w:rsidRPr="003A076C">
              <w:rPr>
                <w:color w:val="242021"/>
                <w:sz w:val="18"/>
                <w:szCs w:val="18"/>
              </w:rPr>
              <w:br/>
              <w:t>toplumsal yaptırımlar uygulandığı örneklerle anlatılır.</w:t>
            </w:r>
          </w:p>
          <w:bookmarkEnd w:id="4"/>
          <w:p w:rsidR="00763BD9" w:rsidRPr="003A076C" w:rsidRDefault="00763BD9" w:rsidP="00763B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(Sayfa 81) ETKİNLİK yapılır.</w:t>
            </w:r>
          </w:p>
          <w:p w:rsidR="00763BD9" w:rsidRPr="003A076C" w:rsidRDefault="00763BD9" w:rsidP="00763B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(Sayfa 81) Değerlendirme çalışmaları yapılır.</w:t>
            </w:r>
          </w:p>
        </w:tc>
      </w:tr>
      <w:tr w:rsidR="00763BD9" w:rsidRPr="003A076C" w:rsidTr="00450C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Grupla Öğrenme Etkinlikleri</w:t>
            </w:r>
          </w:p>
          <w:p w:rsidR="00763BD9" w:rsidRPr="003A076C" w:rsidRDefault="00763BD9" w:rsidP="00450C70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sz w:val="18"/>
                <w:szCs w:val="18"/>
              </w:rPr>
            </w:pPr>
          </w:p>
        </w:tc>
      </w:tr>
    </w:tbl>
    <w:p w:rsidR="00763BD9" w:rsidRPr="003A076C" w:rsidRDefault="00763BD9" w:rsidP="00763BD9">
      <w:pPr>
        <w:pStyle w:val="Balk6"/>
        <w:ind w:firstLine="180"/>
        <w:rPr>
          <w:sz w:val="18"/>
          <w:szCs w:val="18"/>
        </w:rPr>
      </w:pPr>
    </w:p>
    <w:p w:rsidR="00763BD9" w:rsidRPr="003A076C" w:rsidRDefault="00763BD9" w:rsidP="00763BD9">
      <w:pPr>
        <w:pStyle w:val="Balk6"/>
        <w:ind w:firstLine="180"/>
        <w:rPr>
          <w:sz w:val="18"/>
          <w:szCs w:val="18"/>
        </w:rPr>
      </w:pPr>
      <w:r w:rsidRPr="003A076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63BD9" w:rsidRPr="003A076C" w:rsidTr="00450C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3BD9" w:rsidRPr="003A076C" w:rsidRDefault="00763BD9" w:rsidP="00450C70">
            <w:pPr>
              <w:pStyle w:val="Balk1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Ölçme-Değerlendirme:</w:t>
            </w:r>
          </w:p>
          <w:p w:rsidR="00763BD9" w:rsidRPr="003A076C" w:rsidRDefault="00763BD9" w:rsidP="00450C70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763BD9" w:rsidRPr="003A076C" w:rsidRDefault="00763BD9" w:rsidP="00450C70">
            <w:pPr>
              <w:rPr>
                <w:b/>
                <w:sz w:val="18"/>
                <w:szCs w:val="18"/>
              </w:rPr>
            </w:pP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1. Kurallara uyulmaması hâlinde ne gibi sorunlar yaşanır?</w:t>
            </w: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2. Yazılı kurallara ve yazılı olmayan kurallara uyulmaması durumunda uygulanan yaptırımları karşılaştırınız.</w:t>
            </w: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3. Hukukun üstünlüğü nedir? Açıklayınız.</w:t>
            </w:r>
          </w:p>
        </w:tc>
      </w:tr>
    </w:tbl>
    <w:p w:rsidR="00763BD9" w:rsidRPr="003A076C" w:rsidRDefault="00763BD9" w:rsidP="00763BD9">
      <w:pPr>
        <w:pStyle w:val="Balk6"/>
        <w:ind w:firstLine="180"/>
        <w:rPr>
          <w:sz w:val="18"/>
          <w:szCs w:val="18"/>
        </w:rPr>
      </w:pPr>
    </w:p>
    <w:p w:rsidR="00763BD9" w:rsidRPr="003A076C" w:rsidRDefault="00763BD9" w:rsidP="00763BD9">
      <w:pPr>
        <w:pStyle w:val="Balk6"/>
        <w:ind w:firstLine="180"/>
        <w:rPr>
          <w:sz w:val="18"/>
          <w:szCs w:val="18"/>
        </w:rPr>
      </w:pPr>
      <w:r w:rsidRPr="003A076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63BD9" w:rsidRPr="003A076C" w:rsidTr="00450C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Planın Uygulanmasına </w:t>
            </w: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• Kurallara uyulmadığında ortaya çıkabilecek sorunlara değinilir.</w:t>
            </w: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• Kurallara uyulmadığında uygulanacak yaptırımların önemine değinilir.</w:t>
            </w:r>
          </w:p>
          <w:p w:rsidR="00763BD9" w:rsidRPr="003A076C" w:rsidRDefault="00763BD9" w:rsidP="00450C70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• Birey, toplum, devlet ilişkisinin kurallarla düzenlendiğine ve bunun hukukun üstünlüğü ile olan ilişkisine değinilir.</w:t>
            </w:r>
          </w:p>
        </w:tc>
      </w:tr>
    </w:tbl>
    <w:p w:rsidR="00763BD9" w:rsidRPr="003A076C" w:rsidRDefault="00763BD9" w:rsidP="00763BD9">
      <w:pPr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</w:p>
    <w:p w:rsidR="00763BD9" w:rsidRPr="003A076C" w:rsidRDefault="00763BD9" w:rsidP="00763BD9">
      <w:pPr>
        <w:rPr>
          <w:b/>
          <w:sz w:val="18"/>
          <w:szCs w:val="18"/>
        </w:rPr>
      </w:pPr>
    </w:p>
    <w:p w:rsidR="00763BD9" w:rsidRPr="003A076C" w:rsidRDefault="00763BD9" w:rsidP="00763BD9">
      <w:pPr>
        <w:rPr>
          <w:b/>
          <w:sz w:val="18"/>
          <w:szCs w:val="18"/>
        </w:rPr>
      </w:pPr>
    </w:p>
    <w:p w:rsidR="00763BD9" w:rsidRPr="003A076C" w:rsidRDefault="00763BD9" w:rsidP="00763BD9">
      <w:pPr>
        <w:tabs>
          <w:tab w:val="left" w:pos="3569"/>
        </w:tabs>
        <w:jc w:val="right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……………………..</w:t>
      </w:r>
    </w:p>
    <w:p w:rsidR="00763BD9" w:rsidRPr="003A076C" w:rsidRDefault="00763BD9" w:rsidP="00763BD9">
      <w:pPr>
        <w:tabs>
          <w:tab w:val="left" w:pos="3569"/>
        </w:tabs>
        <w:jc w:val="right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4/… Sınıf Öğretmeni</w:t>
      </w:r>
    </w:p>
    <w:p w:rsidR="00763BD9" w:rsidRPr="003A076C" w:rsidRDefault="00763BD9" w:rsidP="00763BD9">
      <w:pPr>
        <w:tabs>
          <w:tab w:val="left" w:pos="3569"/>
        </w:tabs>
        <w:rPr>
          <w:b/>
          <w:sz w:val="18"/>
          <w:szCs w:val="18"/>
        </w:rPr>
      </w:pPr>
    </w:p>
    <w:p w:rsidR="00763BD9" w:rsidRPr="003A076C" w:rsidRDefault="00763BD9" w:rsidP="00763B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</w:p>
    <w:p w:rsidR="00763BD9" w:rsidRPr="003A076C" w:rsidRDefault="00763BD9" w:rsidP="00763BD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63BD9" w:rsidRPr="003A076C" w:rsidRDefault="00763BD9" w:rsidP="00763BD9">
      <w:pPr>
        <w:tabs>
          <w:tab w:val="left" w:pos="3569"/>
        </w:tabs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………………………</w:t>
      </w:r>
    </w:p>
    <w:p w:rsidR="00763BD9" w:rsidRPr="003A076C" w:rsidRDefault="00763BD9" w:rsidP="00763BD9">
      <w:pPr>
        <w:tabs>
          <w:tab w:val="left" w:pos="3569"/>
        </w:tabs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</w:p>
    <w:p w:rsidR="00D664D1" w:rsidRPr="00763BD9" w:rsidRDefault="00D664D1" w:rsidP="00763BD9"/>
    <w:sectPr w:rsidR="00D664D1" w:rsidRPr="00763B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B86" w:rsidRDefault="00BE6B86" w:rsidP="00161E3C">
      <w:r>
        <w:separator/>
      </w:r>
    </w:p>
  </w:endnote>
  <w:endnote w:type="continuationSeparator" w:id="0">
    <w:p w:rsidR="00BE6B86" w:rsidRDefault="00BE6B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B86" w:rsidRDefault="00BE6B86" w:rsidP="00161E3C">
      <w:r>
        <w:separator/>
      </w:r>
    </w:p>
  </w:footnote>
  <w:footnote w:type="continuationSeparator" w:id="0">
    <w:p w:rsidR="00BE6B86" w:rsidRDefault="00BE6B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BA5C5-794C-411A-A692-6BA58C53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2019-09-10T14:35:00Z</dcterms:created>
  <dcterms:modified xsi:type="dcterms:W3CDTF">2024-01-29T06:32:00Z</dcterms:modified>
</cp:coreProperties>
</file>